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BA" w:rsidRDefault="008579C9" w:rsidP="001063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F84758" wp14:editId="6AD5E5E4">
            <wp:simplePos x="6276975" y="723900"/>
            <wp:positionH relativeFrom="column">
              <wp:align>right</wp:align>
            </wp:positionH>
            <wp:positionV relativeFrom="paragraph">
              <wp:align>top</wp:align>
            </wp:positionV>
            <wp:extent cx="952500" cy="9525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31E">
        <w:br w:type="textWrapping" w:clear="all"/>
      </w:r>
    </w:p>
    <w:p w:rsidR="00CE13BA" w:rsidRDefault="0010631E">
      <w:pPr>
        <w:pStyle w:val="a4"/>
        <w:jc w:val="right"/>
      </w:pPr>
      <w:hyperlink r:id="rId7" w:history="1">
        <w:proofErr w:type="gramStart"/>
        <w:r w:rsidR="008579C9">
          <w:rPr>
            <w:rStyle w:val="a3"/>
          </w:rPr>
          <w:t>ссылка</w:t>
        </w:r>
        <w:proofErr w:type="gramEnd"/>
        <w:r w:rsidR="008579C9">
          <w:rPr>
            <w:rStyle w:val="a3"/>
          </w:rPr>
          <w:t xml:space="preserve"> на документ</w:t>
        </w:r>
      </w:hyperlink>
    </w:p>
    <w:p w:rsidR="00CE13BA" w:rsidRDefault="008579C9">
      <w:pPr>
        <w:pStyle w:val="head"/>
      </w:pPr>
      <w:r>
        <w:rPr>
          <w:b/>
        </w:rPr>
        <w:t>МИНИСТЕРСТВО ПО СОЦИАЛЬНОЙ ЗАЩИТЕ И ТРУДУ ПРИДНЕСТРОВСКОЙ МОЛДАВСКОЙ РЕСПУБЛИКИ</w:t>
      </w:r>
    </w:p>
    <w:p w:rsidR="00CE13BA" w:rsidRDefault="008579C9">
      <w:pPr>
        <w:pStyle w:val="head"/>
      </w:pPr>
      <w:r>
        <w:rPr>
          <w:b/>
        </w:rPr>
        <w:t>ПРИКАЗ</w:t>
      </w:r>
    </w:p>
    <w:p w:rsidR="00CE13BA" w:rsidRDefault="008579C9">
      <w:pPr>
        <w:pStyle w:val="head"/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10 сентября 2018 г.</w:t>
      </w:r>
      <w:r>
        <w:br/>
      </w:r>
      <w:r>
        <w:rPr>
          <w:b/>
        </w:rPr>
        <w:t>№ 1076</w:t>
      </w:r>
    </w:p>
    <w:p w:rsidR="00CE13BA" w:rsidRDefault="008579C9">
      <w:pPr>
        <w:pStyle w:val="head"/>
      </w:pPr>
      <w:r>
        <w:rPr>
          <w:b/>
        </w:rPr>
        <w:t>Об утверждении единого образца удостоверения о праве на льготы для реабилитированных лиц и лиц, признанных пострадавшими от политических репрессий, и Инструкции о порядке выдачи и учёта удостоверений о праве на льготы для реабилитированных лиц и лиц, признанных пострадавшими от политических репрессий</w:t>
      </w:r>
    </w:p>
    <w:p w:rsidR="00CE13BA" w:rsidRDefault="008579C9">
      <w:pPr>
        <w:pStyle w:val="head"/>
      </w:pPr>
      <w:r>
        <w:t>САЗ (22.10.2018) № 18-42</w:t>
      </w:r>
    </w:p>
    <w:p w:rsidR="00CE13BA" w:rsidRDefault="008579C9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i/>
        </w:rPr>
        <w:t>Приднестровской Молдавской Республики 15 октября 2018 г.</w:t>
      </w:r>
      <w:r>
        <w:br/>
      </w:r>
      <w:r>
        <w:rPr>
          <w:i/>
        </w:rPr>
        <w:t>Регистрационный № 8482</w:t>
      </w:r>
    </w:p>
    <w:p w:rsidR="00CE13BA" w:rsidRDefault="008579C9">
      <w:pPr>
        <w:ind w:firstLine="480"/>
        <w:jc w:val="both"/>
      </w:pPr>
      <w:r>
        <w:t xml:space="preserve">В соответствии </w:t>
      </w:r>
      <w:proofErr w:type="spellStart"/>
      <w:r>
        <w:t>с</w:t>
      </w:r>
      <w:hyperlink r:id="rId8" w:tooltip="(ВСТУПИЛ В СИЛУ 30.11.1993) О реабилитации жертв политических репрессий" w:history="1">
        <w:r>
          <w:rPr>
            <w:rStyle w:val="a3"/>
          </w:rPr>
          <w:t>Законом</w:t>
        </w:r>
        <w:proofErr w:type="spellEnd"/>
        <w:r>
          <w:rPr>
            <w:rStyle w:val="a3"/>
          </w:rPr>
          <w:t xml:space="preserve"> Приднестровской Молдавской Республики от 30 ноября 1993 года "О реабилитации жертв политических репрессий"</w:t>
        </w:r>
      </w:hyperlink>
      <w:r>
        <w:t> (СЗМР 93-4) в действующей редакции приказываю:</w:t>
      </w:r>
    </w:p>
    <w:p w:rsidR="00CE13BA" w:rsidRDefault="008579C9">
      <w:pPr>
        <w:ind w:firstLine="480"/>
        <w:jc w:val="both"/>
      </w:pPr>
      <w:r>
        <w:t>1. Утвердить единый образец удостоверения о праве на льготы для реабилитированных лиц и лиц, признанных пострадавшими от политических репрессий, и технические условия изготовления бланка удостоверения согласно Приложению № 1 к настоящему Приказу.</w:t>
      </w:r>
    </w:p>
    <w:p w:rsidR="00CE13BA" w:rsidRDefault="008579C9">
      <w:pPr>
        <w:ind w:firstLine="480"/>
        <w:jc w:val="both"/>
      </w:pPr>
      <w:r>
        <w:t>2. Утвердить Инструкцию о порядке выдачи и учёта удостоверений о праве на льготы для реабилитированных лиц и лиц, признанных пострадавшими от политических репрессий, согласно Приложению № 2 к настоящему Приказу.</w:t>
      </w:r>
    </w:p>
    <w:p w:rsidR="00CE13BA" w:rsidRDefault="008579C9">
      <w:pPr>
        <w:ind w:firstLine="480"/>
        <w:jc w:val="both"/>
      </w:pPr>
      <w: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CE13BA" w:rsidRDefault="008579C9">
      <w:pPr>
        <w:ind w:firstLine="480"/>
        <w:jc w:val="both"/>
      </w:pPr>
      <w:r>
        <w:t>4. Единому государственному фонду социального страхования Приднестровской Молдавской Республики направить настоящий Приказ в территориальные органы Единого государственного фонда социального страхования Приднестровской Молдавской Республики.</w:t>
      </w:r>
    </w:p>
    <w:p w:rsidR="00CE13BA" w:rsidRDefault="008579C9">
      <w:pPr>
        <w:ind w:firstLine="480"/>
        <w:jc w:val="both"/>
      </w:pPr>
      <w:r>
        <w:t xml:space="preserve">5. Территориальным органам Единого государственного фонда социального страхования Приднестровской Молдавской Республики при выдаче удостоверений о праве на льготы </w:t>
      </w:r>
      <w:r>
        <w:lastRenderedPageBreak/>
        <w:t>реабилитированным лицам и лицам, признанным пострадавшими от политических репрессий, руководствоваться настоящим Приказом.</w:t>
      </w:r>
    </w:p>
    <w:p w:rsidR="00CE13BA" w:rsidRDefault="008579C9">
      <w:pPr>
        <w:ind w:firstLine="480"/>
        <w:jc w:val="both"/>
      </w:pPr>
      <w:r>
        <w:t>6. Контроль за исполнением настоящего Приказа возлагаю на первого заместителя министра по социальной защите и труду Приднестровской Молдавской Республики.</w:t>
      </w:r>
    </w:p>
    <w:p w:rsidR="00CE13BA" w:rsidRDefault="008579C9">
      <w:pPr>
        <w:ind w:firstLine="480"/>
        <w:jc w:val="both"/>
      </w:pPr>
      <w:r>
        <w:t>7. Настоящий Приказ вступает в силу со дня официального опубликования.</w:t>
      </w:r>
    </w:p>
    <w:p w:rsidR="00CE13BA" w:rsidRDefault="008579C9">
      <w:pPr>
        <w:pStyle w:val="a4"/>
      </w:pPr>
      <w:r>
        <w:rPr>
          <w:b/>
        </w:rPr>
        <w:t>Министр Е. Куличенко</w:t>
      </w:r>
    </w:p>
    <w:p w:rsidR="00CE13BA" w:rsidRDefault="008579C9">
      <w:pPr>
        <w:pStyle w:val="a4"/>
      </w:pPr>
      <w:r>
        <w:t>г. Тирасполь</w:t>
      </w:r>
      <w:r>
        <w:br/>
        <w:t>10 сентября 2018 г.</w:t>
      </w:r>
      <w:r>
        <w:br/>
        <w:t>№ 1076</w:t>
      </w:r>
    </w:p>
    <w:p w:rsidR="00CE13BA" w:rsidRDefault="008579C9">
      <w:pPr>
        <w:pStyle w:val="a4"/>
        <w:jc w:val="right"/>
      </w:pPr>
      <w:r>
        <w:t>Приложение № 1 к Приказу</w:t>
      </w:r>
      <w:r>
        <w:br/>
        <w:t>Министерства по социальной защите и труду</w:t>
      </w:r>
      <w:r>
        <w:br/>
        <w:t>Приднестровской Молдавской Республики</w:t>
      </w:r>
      <w:r>
        <w:br/>
        <w:t>от 10 сентября 2018 года № 1076</w:t>
      </w:r>
    </w:p>
    <w:p w:rsidR="00CE13BA" w:rsidRDefault="008579C9">
      <w:pPr>
        <w:pStyle w:val="a4"/>
        <w:jc w:val="center"/>
      </w:pPr>
      <w:r>
        <w:t>Образец</w:t>
      </w:r>
      <w:r>
        <w:br/>
        <w:t>удостоверения о праве на льготы для реабилитированных лиц и лиц, признанных пострадавшими от политических репрессий, и технические условия изготовления бланка удостоверения</w:t>
      </w:r>
    </w:p>
    <w:p w:rsidR="00CE13BA" w:rsidRDefault="008579C9">
      <w:pPr>
        <w:ind w:firstLine="480"/>
        <w:jc w:val="both"/>
      </w:pPr>
      <w:r>
        <w:t>Бланк удостоверения изготавливается размером 7 х 10 см.</w:t>
      </w:r>
    </w:p>
    <w:p w:rsidR="00CE13BA" w:rsidRDefault="008579C9">
      <w:pPr>
        <w:ind w:firstLine="480"/>
        <w:jc w:val="both"/>
      </w:pPr>
      <w:r>
        <w:t>На лицевой внешней стороне имеется надпись "Удостоверение о праве на льготы" высотой 0,5 см.</w:t>
      </w:r>
    </w:p>
    <w:p w:rsidR="00CE13BA" w:rsidRDefault="008579C9">
      <w:pPr>
        <w:ind w:firstLine="480"/>
        <w:jc w:val="both"/>
      </w:pPr>
      <w:r>
        <w:t>На левой стороне вкладыша - место для фотографии 3 х 4 см, место для печати.</w:t>
      </w:r>
    </w:p>
    <w:p w:rsidR="00CE13BA" w:rsidRDefault="008579C9">
      <w:pPr>
        <w:ind w:firstLine="480"/>
        <w:jc w:val="both"/>
      </w:pPr>
      <w:r>
        <w:t>На правой стороне вкладыша, в нижней части предусмотрено место для печати</w:t>
      </w:r>
    </w:p>
    <w:p w:rsidR="00CE13BA" w:rsidRDefault="008579C9">
      <w:pPr>
        <w:pStyle w:val="a4"/>
        <w:jc w:val="right"/>
      </w:pPr>
      <w:r>
        <w:t>Приложение № 2 к Приказу</w:t>
      </w:r>
      <w:r>
        <w:br/>
        <w:t>Министерства по социальной защите и труду</w:t>
      </w:r>
      <w:r>
        <w:br/>
        <w:t>Приднестровской Молдавской Республики</w:t>
      </w:r>
      <w:r>
        <w:br/>
        <w:t>от 10 сентября 2018 года № 1076</w:t>
      </w:r>
    </w:p>
    <w:p w:rsidR="00CE13BA" w:rsidRDefault="008579C9">
      <w:pPr>
        <w:pStyle w:val="a4"/>
        <w:jc w:val="center"/>
        <w:rPr>
          <w:b/>
        </w:rPr>
      </w:pPr>
      <w:r>
        <w:rPr>
          <w:b/>
        </w:rPr>
        <w:t>Инструкция</w:t>
      </w:r>
      <w:r>
        <w:br/>
      </w:r>
      <w:r>
        <w:rPr>
          <w:b/>
        </w:rPr>
        <w:t>о порядке выдачи и учёта удостоверений о праве на льготы реабилитированным лицам и лицам, признанным пострадавшими от политических репрессий</w:t>
      </w:r>
    </w:p>
    <w:p w:rsidR="00CE13BA" w:rsidRDefault="008579C9">
      <w:pPr>
        <w:ind w:firstLine="480"/>
        <w:jc w:val="both"/>
      </w:pPr>
      <w:r>
        <w:t xml:space="preserve">1. Настоящая Инструкция разработана в соответствии с </w:t>
      </w:r>
      <w:hyperlink r:id="rId9" w:anchor="p104" w:tooltip="(ВСТУПИЛ В СИЛУ 30.11.1993) О реабилитации жертв политических репрессий" w:history="1">
        <w:r>
          <w:rPr>
            <w:rStyle w:val="a3"/>
          </w:rPr>
          <w:t>пунктом 3 статьи 15 Закона Приднестровской Молдавской Республики от 30 ноября 1993 года "О реабилитации жертв политических репрессий"</w:t>
        </w:r>
      </w:hyperlink>
      <w:r>
        <w:t> (СЗМР 93-4) и устанавливает на территории Приднестровской Молдавской Республики единые обязательные правила оформления, выдачи и учёта удостоверений о праве на льготы реабилитированным лицам и лицам, признанным пострадавшими от политических репрессий (далее - удостоверения).</w:t>
      </w:r>
    </w:p>
    <w:p w:rsidR="00CE13BA" w:rsidRDefault="008579C9">
      <w:pPr>
        <w:ind w:firstLine="480"/>
        <w:jc w:val="both"/>
      </w:pPr>
      <w:r>
        <w:t>2. Оформление, выдача и учет удостоверений производится территориальными органами Единого государственного фонда социального страхования Приднестровской Молдавской Республики (далее - уполномоченные органы).</w:t>
      </w:r>
    </w:p>
    <w:p w:rsidR="00CE13BA" w:rsidRDefault="008579C9">
      <w:pPr>
        <w:ind w:firstLine="480"/>
        <w:jc w:val="both"/>
      </w:pPr>
      <w:r>
        <w:t xml:space="preserve">3. Удостоверения, выданные гражданам в соответствии с утвержденным нормативным правовым актом Министерства по социальной защите и труду Приднестровской Молдавской Республики, являются основанием для получения ими компенсаций и льгот, установленных </w:t>
      </w:r>
      <w:hyperlink r:id="rId10" w:history="1">
        <w:r>
          <w:rPr>
            <w:rStyle w:val="a3"/>
          </w:rPr>
          <w:t>Законом Приднестровской Молдавской Республики от 30 ноября 1993 года "О реабилитации жертв политических репрессий"</w:t>
        </w:r>
      </w:hyperlink>
      <w:r>
        <w:t> (СЗМР 93-4).</w:t>
      </w:r>
    </w:p>
    <w:p w:rsidR="00CE13BA" w:rsidRDefault="008579C9">
      <w:pPr>
        <w:ind w:firstLine="480"/>
        <w:jc w:val="both"/>
      </w:pPr>
      <w:r>
        <w:t>4. Удостоверения, выданные гражданам до вступления в силу Приказа Министерства по социальной защите и труду Приднестровской Молдавской Республики, утверждающего настоящую Инструкцию, имеют юридическую силу на всей территории Приднестровской Молдавской Республики и подлежат переоформлению только в случае их утраты или порчи.</w:t>
      </w:r>
    </w:p>
    <w:p w:rsidR="00CE13BA" w:rsidRDefault="008579C9">
      <w:pPr>
        <w:ind w:firstLine="480"/>
        <w:jc w:val="both"/>
      </w:pPr>
      <w:r>
        <w:t>5. Удостоверение выдаётся соответствующим уполномоченным органом, в котором гражданин состоит на учёте по его обращению, на основании справок архивных учреждений и предусмотренных в пункте 6 настоящей Инструкции документов, подтверждающих факт о реабилитации, о признании лица, подвергшемуся политическим репрессиям и реабилитированного.</w:t>
      </w:r>
    </w:p>
    <w:p w:rsidR="00CE13BA" w:rsidRDefault="008579C9">
      <w:pPr>
        <w:ind w:firstLine="480"/>
        <w:jc w:val="both"/>
      </w:pPr>
      <w:r>
        <w:t>6. Основанием для выдачи удостоверения могут служить: справки, выданные органами прокуратуры и внутренних дел государств - бывших союзных республик СССР или бывшими государственными органами СССР, а также Прокуратуры Приднестровской Молдавской Республики.</w:t>
      </w:r>
    </w:p>
    <w:p w:rsidR="00CE13BA" w:rsidRDefault="008579C9">
      <w:pPr>
        <w:ind w:firstLine="480"/>
        <w:jc w:val="both"/>
      </w:pPr>
      <w:r>
        <w:t xml:space="preserve">7. В удостоверении делается отметка: "имеет право на льготы, установленные </w:t>
      </w:r>
      <w:hyperlink r:id="rId11" w:anchor="p89" w:tooltip="(ВСТУПИЛ В СИЛУ 30.11.1993) О реабилитации жертв политических репрессий" w:history="1">
        <w:r>
          <w:rPr>
            <w:rStyle w:val="a3"/>
          </w:rPr>
          <w:t>статьей 15 Закона Приднестровской Молдавской Республики "О реабилитации жертв политических репрессий"</w:t>
        </w:r>
      </w:hyperlink>
      <w:r>
        <w:t>".</w:t>
      </w:r>
    </w:p>
    <w:p w:rsidR="00CE13BA" w:rsidRDefault="008579C9">
      <w:pPr>
        <w:ind w:firstLine="480"/>
        <w:jc w:val="both"/>
      </w:pPr>
      <w:r>
        <w:t>8. Для выдачи удостоверений уполномоченными органами составляются ведомости по форме согласно Приложению № 1 к настоящей Инструкции в двух экземплярах, в которых указываются:</w:t>
      </w:r>
    </w:p>
    <w:p w:rsidR="00CE13BA" w:rsidRDefault="008579C9">
      <w:pPr>
        <w:ind w:firstLine="480"/>
        <w:jc w:val="both"/>
      </w:pPr>
      <w:proofErr w:type="gramStart"/>
      <w:r>
        <w:t>а</w:t>
      </w:r>
      <w:proofErr w:type="gramEnd"/>
      <w:r>
        <w:t>) фамилия, имя, отчество (при наличии) гражданина;</w:t>
      </w:r>
    </w:p>
    <w:p w:rsidR="00CE13BA" w:rsidRDefault="008579C9">
      <w:pPr>
        <w:ind w:firstLine="480"/>
        <w:jc w:val="both"/>
      </w:pPr>
      <w:proofErr w:type="gramStart"/>
      <w:r>
        <w:t>б</w:t>
      </w:r>
      <w:proofErr w:type="gramEnd"/>
      <w:r>
        <w:t>) место жительства гражданина;</w:t>
      </w:r>
    </w:p>
    <w:p w:rsidR="00CE13BA" w:rsidRDefault="008579C9">
      <w:pPr>
        <w:ind w:firstLine="480"/>
        <w:jc w:val="both"/>
      </w:pPr>
      <w:proofErr w:type="gramStart"/>
      <w:r>
        <w:t>в</w:t>
      </w:r>
      <w:proofErr w:type="gramEnd"/>
      <w:r>
        <w:t>) сведения о паспорте или ином документе, удостоверяющем личность (наименование документа, серия и номер, дата выдачи, наименование органа, выдавшего документ);</w:t>
      </w:r>
    </w:p>
    <w:p w:rsidR="00CE13BA" w:rsidRDefault="008579C9">
      <w:pPr>
        <w:ind w:firstLine="480"/>
        <w:jc w:val="both"/>
      </w:pPr>
      <w:proofErr w:type="gramStart"/>
      <w:r>
        <w:t>г</w:t>
      </w:r>
      <w:proofErr w:type="gramEnd"/>
      <w:r>
        <w:t>) документы, на основании которых выдано удостоверение (наименование документа, серия и номер, дата выдачи, наименование органа, выдавшего документ);</w:t>
      </w:r>
    </w:p>
    <w:p w:rsidR="00CE13BA" w:rsidRDefault="008579C9">
      <w:pPr>
        <w:ind w:firstLine="480"/>
        <w:jc w:val="both"/>
      </w:pPr>
      <w:proofErr w:type="gramStart"/>
      <w:r>
        <w:t>д</w:t>
      </w:r>
      <w:proofErr w:type="gramEnd"/>
      <w:r>
        <w:t>) личная подпись гражданина, дата.</w:t>
      </w:r>
    </w:p>
    <w:p w:rsidR="00CE13BA" w:rsidRDefault="008579C9">
      <w:pPr>
        <w:ind w:firstLine="480"/>
        <w:jc w:val="both"/>
      </w:pPr>
      <w:r>
        <w:t>Ведомость утверждается руководителем уполномоченного органа и заверяется гербовой печатью этого органа.</w:t>
      </w:r>
    </w:p>
    <w:p w:rsidR="00CE13BA" w:rsidRDefault="008579C9">
      <w:pPr>
        <w:ind w:firstLine="480"/>
        <w:jc w:val="both"/>
      </w:pPr>
      <w:r>
        <w:t>Первый экземпляр ведомости хранится в уполномоченном органе, второй - направляется в Единый государственный фонд социального страхования Приднестровской Молдавской Республики.</w:t>
      </w:r>
    </w:p>
    <w:p w:rsidR="00CE13BA" w:rsidRDefault="008579C9">
      <w:pPr>
        <w:ind w:firstLine="480"/>
        <w:jc w:val="both"/>
      </w:pPr>
      <w:r>
        <w:t>Первый и второй экземпляры ведомости являются документами строгой отчетности и хранятся постоянно.</w:t>
      </w:r>
    </w:p>
    <w:p w:rsidR="00CE13BA" w:rsidRDefault="008579C9">
      <w:pPr>
        <w:ind w:firstLine="480"/>
        <w:jc w:val="both"/>
      </w:pPr>
      <w:r>
        <w:t>9. Комиссии уполномоченных органов обязаны после принятия решения о выдаче либо об отказе в выдаче удостоверения (дубликата удостоверения), представить на согласование в Единый государственный фонд социального страхования Приднестровской Молдавской Республики:</w:t>
      </w:r>
    </w:p>
    <w:p w:rsidR="00CE13BA" w:rsidRDefault="008579C9">
      <w:pPr>
        <w:ind w:firstLine="480"/>
        <w:jc w:val="both"/>
      </w:pPr>
      <w:proofErr w:type="gramStart"/>
      <w:r>
        <w:t>а</w:t>
      </w:r>
      <w:proofErr w:type="gramEnd"/>
      <w:r>
        <w:t>) протокол заседания комиссии согласно установленной форме (Приложение № 2 к настоящей Инструкции);</w:t>
      </w:r>
    </w:p>
    <w:p w:rsidR="00CE13BA" w:rsidRDefault="008579C9">
      <w:pPr>
        <w:ind w:firstLine="480"/>
        <w:jc w:val="both"/>
      </w:pPr>
      <w:proofErr w:type="gramStart"/>
      <w:r>
        <w:t>б</w:t>
      </w:r>
      <w:proofErr w:type="gramEnd"/>
      <w:r>
        <w:t>) заверенные в установленном порядке копии документов, послуживших основанием для принятия решения о выдаче удостоверения о праве на льготы;</w:t>
      </w:r>
    </w:p>
    <w:p w:rsidR="00CE13BA" w:rsidRDefault="008579C9">
      <w:pPr>
        <w:ind w:firstLine="480"/>
        <w:jc w:val="both"/>
      </w:pPr>
      <w:proofErr w:type="gramStart"/>
      <w:r>
        <w:t>в</w:t>
      </w:r>
      <w:proofErr w:type="gramEnd"/>
      <w:r>
        <w:t>) ведомость по установленной форме (Приложение № 1 к настоящей Инструкции);</w:t>
      </w:r>
    </w:p>
    <w:p w:rsidR="00CE13BA" w:rsidRDefault="008579C9">
      <w:pPr>
        <w:ind w:firstLine="480"/>
        <w:jc w:val="both"/>
      </w:pPr>
      <w:proofErr w:type="gramStart"/>
      <w:r>
        <w:t>г</w:t>
      </w:r>
      <w:proofErr w:type="gramEnd"/>
      <w:r>
        <w:t>) сведения о гражданах, которым отказано в выдаче удостоверения (дубликата удостоверения), с указанием номера ранее выданного удостоверения (приводится мотивированная характеристика отказа).</w:t>
      </w:r>
    </w:p>
    <w:p w:rsidR="00CE13BA" w:rsidRDefault="008579C9">
      <w:pPr>
        <w:ind w:firstLine="480"/>
        <w:jc w:val="both"/>
      </w:pPr>
      <w:r>
        <w:lastRenderedPageBreak/>
        <w:t>10. Граждане, которым были выданы удостоверения в соответствии с настоящей Инструкцией, имеют право на получение дубликата удостоверения в случае утраты либо порчи удостоверения в порядке, установленном настоящей Инструкцией для выдачи удостоверений.</w:t>
      </w:r>
    </w:p>
    <w:p w:rsidR="00CE13BA" w:rsidRDefault="008579C9">
      <w:pPr>
        <w:ind w:firstLine="480"/>
        <w:jc w:val="both"/>
      </w:pPr>
      <w:r>
        <w:t>Выдача дубликата удостоверения производится уполномоченным органом, выдавшим подлинник удостоверения.</w:t>
      </w:r>
    </w:p>
    <w:p w:rsidR="00CE13BA" w:rsidRDefault="008579C9">
      <w:pPr>
        <w:ind w:firstLine="480"/>
        <w:jc w:val="both"/>
      </w:pPr>
      <w:r>
        <w:t>11. Дубликат удостоверения выдается на основании:</w:t>
      </w:r>
    </w:p>
    <w:p w:rsidR="00CE13BA" w:rsidRDefault="008579C9">
      <w:pPr>
        <w:ind w:firstLine="480"/>
        <w:jc w:val="both"/>
      </w:pPr>
      <w:proofErr w:type="gramStart"/>
      <w:r>
        <w:t>а</w:t>
      </w:r>
      <w:proofErr w:type="gramEnd"/>
      <w:r>
        <w:t>) личного заявления гражданина с объяснением обстоятельств утраты или порчи удостоверения и указанием серии и номера утраченного удостоверения;</w:t>
      </w:r>
    </w:p>
    <w:p w:rsidR="00CE13BA" w:rsidRDefault="008579C9">
      <w:pPr>
        <w:ind w:firstLine="480"/>
        <w:jc w:val="both"/>
      </w:pPr>
      <w:proofErr w:type="gramStart"/>
      <w:r>
        <w:t>б</w:t>
      </w:r>
      <w:proofErr w:type="gramEnd"/>
      <w:r>
        <w:t>) документов, предусмотренных пунктом 6 настоящей Инструкции;</w:t>
      </w:r>
    </w:p>
    <w:p w:rsidR="00CE13BA" w:rsidRDefault="008579C9">
      <w:pPr>
        <w:ind w:firstLine="480"/>
        <w:jc w:val="both"/>
      </w:pPr>
      <w:proofErr w:type="gramStart"/>
      <w:r>
        <w:t>в</w:t>
      </w:r>
      <w:proofErr w:type="gramEnd"/>
      <w:r>
        <w:t>) сведения из органов внутренних дел, подтверждающих факт утери удостоверения.</w:t>
      </w:r>
    </w:p>
    <w:p w:rsidR="00CE13BA" w:rsidRDefault="008579C9">
      <w:pPr>
        <w:ind w:firstLine="480"/>
        <w:jc w:val="both"/>
      </w:pPr>
      <w:r>
        <w:t>При выдаче дубликата удостоверения в левой части удостоверения ставится штамп "ДУБЛИКАТ", ниже делается надпись черными чернилами: "выдан взамен удостоверения серии _____ № ____".</w:t>
      </w:r>
    </w:p>
    <w:p w:rsidR="00CE13BA" w:rsidRDefault="008579C9">
      <w:pPr>
        <w:ind w:firstLine="480"/>
        <w:jc w:val="both"/>
      </w:pPr>
      <w:r>
        <w:t>12. Выдача удостоверений в уполномоченных органах регистрируется в "Книге учета выдачи удостоверений о праве на льготы", которая должна быть пронумерована, прошнурована и скреплена подписью и печатью руководителя или должностного лица уполномоченного органа.</w:t>
      </w:r>
    </w:p>
    <w:p w:rsidR="00CE13BA" w:rsidRDefault="008579C9">
      <w:pPr>
        <w:ind w:firstLine="480"/>
        <w:jc w:val="both"/>
      </w:pPr>
      <w:r>
        <w:t>13. После согласования документов в Едином государственном фонде социального страхования Приднестровской Молдавской Республики, уполномоченные органы в двухнедельный срок обеспечивают работу по оформлению и выдаче удостоверений.</w:t>
      </w:r>
    </w:p>
    <w:p w:rsidR="00CE13BA" w:rsidRDefault="008579C9">
      <w:pPr>
        <w:ind w:firstLine="480"/>
        <w:jc w:val="both"/>
      </w:pPr>
      <w:r>
        <w:t>14. Удостоверение подписывается руководителем Единого государственного фонда социального страхования Приднестровской Молдавской Республики.</w:t>
      </w:r>
    </w:p>
    <w:p w:rsidR="00CE13BA" w:rsidRDefault="008579C9">
      <w:pPr>
        <w:ind w:firstLine="480"/>
        <w:jc w:val="both"/>
      </w:pPr>
      <w:r>
        <w:t>15. Комиссии уполномоченных органов обязаны проводить проверку документов, на основании которых должно выдаваться удостоверение.</w:t>
      </w:r>
    </w:p>
    <w:p w:rsidR="00CE13BA" w:rsidRDefault="008579C9">
      <w:pPr>
        <w:ind w:firstLine="480"/>
        <w:jc w:val="both"/>
      </w:pPr>
      <w:r>
        <w:t>16. Материалы по учету оформленных и выданных удостоверений, а также документы, послужившие основанием для выдачи удостоверений, хранятся в уполномоченных органах постоянно.</w:t>
      </w:r>
    </w:p>
    <w:p w:rsidR="00CE13BA" w:rsidRDefault="008579C9">
      <w:pPr>
        <w:ind w:firstLine="480"/>
        <w:jc w:val="both"/>
      </w:pPr>
      <w:r>
        <w:t>17. Бланки удостоверений учитываются, хранятся и выдаются как документы строгой отчетности. Ответственность за учет выданных удостоверений, их хранение и выдачу несёт специально уполномоченное должностное лицо, назначаемое приказом (распоряжением) руководителя уполномоченного органа.</w:t>
      </w:r>
    </w:p>
    <w:p w:rsidR="00CE13BA" w:rsidRDefault="008579C9">
      <w:pPr>
        <w:ind w:firstLine="480"/>
        <w:jc w:val="both"/>
      </w:pPr>
      <w:r>
        <w:t>18. Бланки удостоверений, испорченные при заполнении, возвращаются в Единый государственный фонд социального страхования Приднестровской Молдавской Республики по актам, утвержденным уполномоченным органом.</w:t>
      </w:r>
    </w:p>
    <w:p w:rsidR="00CE13BA" w:rsidRDefault="008579C9">
      <w:pPr>
        <w:ind w:firstLine="480"/>
        <w:jc w:val="both"/>
      </w:pPr>
      <w:r>
        <w:t>19. Контроль за оформлением и выдачей удостоверений осуществляет Единый государственный фонд социального страхования Приднестровской Молдавской Республики.</w:t>
      </w:r>
    </w:p>
    <w:p w:rsidR="00CE13BA" w:rsidRDefault="0010631E">
      <w:pPr>
        <w:pStyle w:val="a4"/>
        <w:jc w:val="right"/>
      </w:pPr>
      <w:hyperlink r:id="rId12" w:history="1">
        <w:r w:rsidR="008579C9">
          <w:rPr>
            <w:rStyle w:val="a3"/>
          </w:rPr>
          <w:t>Приложение № 1</w:t>
        </w:r>
      </w:hyperlink>
      <w:r w:rsidR="008579C9">
        <w:t> к Инструкции</w:t>
      </w:r>
      <w:r w:rsidR="008579C9">
        <w:br/>
        <w:t>О порядке выдачи и учёта удостоверений</w:t>
      </w:r>
      <w:r w:rsidR="008579C9">
        <w:br/>
        <w:t>о праве на льготы реабилитированным</w:t>
      </w:r>
      <w:r w:rsidR="008579C9">
        <w:br/>
        <w:t>лицам и лицам, признанным пострадавшими</w:t>
      </w:r>
      <w:r w:rsidR="008579C9">
        <w:br/>
        <w:t>от политических репрессий</w:t>
      </w:r>
    </w:p>
    <w:p w:rsidR="00CE13BA" w:rsidRDefault="0010631E">
      <w:pPr>
        <w:pStyle w:val="a4"/>
        <w:jc w:val="right"/>
      </w:pPr>
      <w:hyperlink r:id="rId13" w:history="1">
        <w:r w:rsidR="008579C9">
          <w:rPr>
            <w:rStyle w:val="a3"/>
          </w:rPr>
          <w:t>Приложение № 2</w:t>
        </w:r>
      </w:hyperlink>
      <w:r w:rsidR="008579C9">
        <w:t> к Инструкции</w:t>
      </w:r>
      <w:r w:rsidR="008579C9">
        <w:br/>
        <w:t>О порядке выдачи и учёта удостоверений</w:t>
      </w:r>
      <w:r w:rsidR="008579C9">
        <w:br/>
        <w:t>о праве на льготы реабилитированным лицам</w:t>
      </w:r>
      <w:r w:rsidR="008579C9">
        <w:br/>
        <w:t>и лицам, признанным пострадавшими</w:t>
      </w:r>
      <w:r w:rsidR="008579C9">
        <w:br/>
        <w:t>от политических репрессий</w:t>
      </w:r>
    </w:p>
    <w:sectPr w:rsidR="00CE13BA">
      <w:headerReference w:type="default" r:id="rId14"/>
      <w:footerReference w:type="default" r:id="rId15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60" w:rsidRDefault="008579C9">
      <w:r>
        <w:separator/>
      </w:r>
    </w:p>
  </w:endnote>
  <w:endnote w:type="continuationSeparator" w:id="0">
    <w:p w:rsidR="00AD1760" w:rsidRDefault="0085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BA" w:rsidRDefault="008579C9">
    <w:pPr>
      <w:jc w:val="right"/>
    </w:pPr>
    <w:proofErr w:type="gramStart"/>
    <w:r>
      <w:t>для</w:t>
    </w:r>
    <w:proofErr w:type="gramEnd"/>
    <w:r>
      <w:t xml:space="preserve"> внутреннего пользования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60" w:rsidRDefault="008579C9">
      <w:r>
        <w:separator/>
      </w:r>
    </w:p>
  </w:footnote>
  <w:footnote w:type="continuationSeparator" w:id="0">
    <w:p w:rsidR="00AD1760" w:rsidRDefault="0085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BA" w:rsidRDefault="008579C9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BA"/>
    <w:rsid w:val="0010631E"/>
    <w:rsid w:val="00365DB0"/>
    <w:rsid w:val="008579C9"/>
    <w:rsid w:val="00AD1760"/>
    <w:rsid w:val="00C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3F823-B014-42E0-8BC1-2842FA33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XhC2XvQ0gGjeRc01dIVQEw%3d%3d" TargetMode="External"/><Relationship Id="rId13" Type="http://schemas.openxmlformats.org/officeDocument/2006/relationships/hyperlink" Target="https://pravopmr.ru/Content/Documents/2018/18-42/2018-09-10_1076_2_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rj17VRpRwtpjHXn2BbcTYg%3d%3d" TargetMode="External"/><Relationship Id="rId12" Type="http://schemas.openxmlformats.org/officeDocument/2006/relationships/hyperlink" Target="https://pravopmr.ru/Content/Documents/2018/18-42/2018-09-10_1076_2_1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XhC2XvQ0gGjeRc01dIVQEw%3d%3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file:///C:\Users\fonaryuk\Downloads\8720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XhC2XvQ0gGjeRc01dIVQEw%3d%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И. Фонарюк</dc:creator>
  <cp:lastModifiedBy>Алла И. Фонарюк</cp:lastModifiedBy>
  <cp:revision>3</cp:revision>
  <dcterms:created xsi:type="dcterms:W3CDTF">2024-06-04T08:03:00Z</dcterms:created>
  <dcterms:modified xsi:type="dcterms:W3CDTF">2024-06-04T08:07:00Z</dcterms:modified>
</cp:coreProperties>
</file>